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72AE8" w14:textId="77777777" w:rsidR="00B522B8" w:rsidRPr="00B522B8" w:rsidRDefault="00B522B8" w:rsidP="00B522B8">
      <w:pPr>
        <w:rPr>
          <w:b/>
          <w:sz w:val="28"/>
          <w:szCs w:val="28"/>
        </w:rPr>
      </w:pPr>
      <w:r w:rsidRPr="00B522B8">
        <w:rPr>
          <w:b/>
          <w:sz w:val="28"/>
          <w:szCs w:val="28"/>
        </w:rPr>
        <w:t>Steve Koontz</w:t>
      </w:r>
    </w:p>
    <w:p w14:paraId="6815F4E0" w14:textId="77777777" w:rsidR="00B522B8" w:rsidRPr="00B522B8" w:rsidRDefault="00B522B8" w:rsidP="00B522B8">
      <w:pPr>
        <w:rPr>
          <w:b/>
        </w:rPr>
      </w:pPr>
      <w:r w:rsidRPr="00B522B8">
        <w:rPr>
          <w:b/>
        </w:rPr>
        <w:t xml:space="preserve">(831) 251-4709 • </w:t>
      </w:r>
      <w:hyperlink r:id="rId5" w:history="1">
        <w:r w:rsidRPr="00B522B8">
          <w:rPr>
            <w:rFonts w:cs="Times New Roman"/>
            <w:b/>
            <w:color w:val="0000FF"/>
            <w:u w:val="single"/>
          </w:rPr>
          <w:t>steve@marcom-writer.com</w:t>
        </w:r>
      </w:hyperlink>
      <w:r w:rsidRPr="00B522B8">
        <w:rPr>
          <w:b/>
        </w:rPr>
        <w:t xml:space="preserve"> • </w:t>
      </w:r>
      <w:hyperlink r:id="rId6" w:history="1">
        <w:r w:rsidRPr="00B522B8">
          <w:rPr>
            <w:rFonts w:cs="Times New Roman"/>
            <w:b/>
            <w:color w:val="0000FF"/>
            <w:u w:val="single"/>
          </w:rPr>
          <w:t>www.marcom-writer.com</w:t>
        </w:r>
      </w:hyperlink>
      <w:r w:rsidRPr="00B522B8">
        <w:rPr>
          <w:b/>
        </w:rPr>
        <w:t xml:space="preserve"> • </w:t>
      </w:r>
      <w:hyperlink r:id="rId7" w:history="1">
        <w:r w:rsidRPr="00B522B8">
          <w:rPr>
            <w:rFonts w:cs="Times New Roman"/>
            <w:b/>
            <w:color w:val="0000FF"/>
            <w:u w:val="single"/>
          </w:rPr>
          <w:t>LinkedIn</w:t>
        </w:r>
      </w:hyperlink>
    </w:p>
    <w:p w14:paraId="2D60131D" w14:textId="77777777" w:rsidR="00B522B8" w:rsidRPr="00B522B8" w:rsidRDefault="00B522B8" w:rsidP="00B522B8">
      <w:pPr>
        <w:pStyle w:val="Section"/>
      </w:pPr>
      <w:r w:rsidRPr="00B522B8">
        <w:t>SUMMARY</w:t>
      </w:r>
    </w:p>
    <w:p w14:paraId="59C9FBED" w14:textId="098E5F38" w:rsidR="00B522B8" w:rsidRPr="00B522B8" w:rsidRDefault="00B522B8" w:rsidP="00B522B8">
      <w:r w:rsidRPr="00B522B8">
        <w:t>I make high-tech marketing content</w:t>
      </w:r>
      <w:r w:rsidR="001E4A3B">
        <w:t xml:space="preserve"> </w:t>
      </w:r>
      <w:r w:rsidRPr="00B522B8">
        <w:t xml:space="preserve">come alive — to capture more leads, drive more action, and connect more deeply with </w:t>
      </w:r>
      <w:r w:rsidR="00C14C29">
        <w:t xml:space="preserve">users and potential </w:t>
      </w:r>
      <w:r w:rsidRPr="00B522B8">
        <w:t xml:space="preserve">customers. From compelling web copy to easy-to-read, insightful </w:t>
      </w:r>
      <w:r w:rsidR="00602F6F">
        <w:t xml:space="preserve">case studies and </w:t>
      </w:r>
      <w:r w:rsidRPr="00B522B8">
        <w:t xml:space="preserve">white papers, my writing simplifies how complex solutions deliver core benefits. </w:t>
      </w:r>
    </w:p>
    <w:p w14:paraId="34D29C5F" w14:textId="77777777" w:rsidR="00B522B8" w:rsidRDefault="00B522B8" w:rsidP="00B522B8">
      <w:r>
        <w:t xml:space="preserve">As a senior marketing writer/editor who quickly learns software and hardware technologies, I provide comprehensive skills: writing original content, rewriting dense source materials, editing and re-purposing existing collateral, and efficiently managing development and review processes. </w:t>
      </w:r>
    </w:p>
    <w:p w14:paraId="0EC5CA39" w14:textId="77777777" w:rsidR="00B522B8" w:rsidRDefault="00B522B8" w:rsidP="00B522B8">
      <w:pPr>
        <w:pStyle w:val="Section"/>
      </w:pPr>
      <w:r>
        <w:t>SKILLS and TECHNOLOGIES</w:t>
      </w:r>
    </w:p>
    <w:p w14:paraId="54EB9AC9" w14:textId="7033026B" w:rsidR="00B522B8" w:rsidRDefault="00C51928" w:rsidP="00B522B8">
      <w:r>
        <w:t>C</w:t>
      </w:r>
      <w:r w:rsidR="00B522B8">
        <w:t xml:space="preserve">opywriting, rewriting/ghostwriting, substantive and developmental editing, video scripting, blogging, technical marketing; </w:t>
      </w:r>
      <w:r w:rsidR="00503FB0">
        <w:t xml:space="preserve">Google, </w:t>
      </w:r>
      <w:r w:rsidR="00B522B8">
        <w:t>Microsoft Office</w:t>
      </w:r>
      <w:r w:rsidR="00503FB0">
        <w:t>,</w:t>
      </w:r>
      <w:r w:rsidR="00B522B8">
        <w:t xml:space="preserve"> and Adobe Creative Cloud tools, SEO, HTML; </w:t>
      </w:r>
      <w:r w:rsidR="00503FB0">
        <w:t xml:space="preserve">SaaS apps; animation/3D/AR/VR, </w:t>
      </w:r>
      <w:r w:rsidR="00503FB0">
        <w:t>cybersecurity, data protection/disaster recovery</w:t>
      </w:r>
      <w:r w:rsidR="00503FB0">
        <w:t xml:space="preserve">, </w:t>
      </w:r>
      <w:r w:rsidR="00B522B8">
        <w:t xml:space="preserve">optical, </w:t>
      </w:r>
      <w:r w:rsidR="007F4FAD">
        <w:t>wireless</w:t>
      </w:r>
      <w:r w:rsidR="00B522B8">
        <w:t>, and wireline networking components</w:t>
      </w:r>
      <w:r w:rsidR="007F4FAD" w:rsidRPr="007F4FAD">
        <w:t xml:space="preserve"> </w:t>
      </w:r>
      <w:r w:rsidR="007F4FAD">
        <w:t>and instrumentation</w:t>
      </w:r>
    </w:p>
    <w:p w14:paraId="6D9E060E" w14:textId="77777777" w:rsidR="00B522B8" w:rsidRDefault="00B522B8" w:rsidP="00B522B8">
      <w:pPr>
        <w:pStyle w:val="Section"/>
      </w:pPr>
      <w:r>
        <w:t>AWARDS</w:t>
      </w:r>
    </w:p>
    <w:p w14:paraId="625B3CA6" w14:textId="77777777" w:rsidR="00B522B8" w:rsidRDefault="00B522B8" w:rsidP="00B522B8">
      <w:pPr>
        <w:pStyle w:val="ListParagraph"/>
        <w:numPr>
          <w:ilvl w:val="0"/>
          <w:numId w:val="1"/>
        </w:numPr>
      </w:pPr>
      <w:r>
        <w:t xml:space="preserve">Ziff-Davis Publications’ Usability Hall of Fame </w:t>
      </w:r>
    </w:p>
    <w:p w14:paraId="613285FE" w14:textId="77777777" w:rsidR="00B522B8" w:rsidRDefault="00B522B8" w:rsidP="00B522B8">
      <w:pPr>
        <w:pStyle w:val="ListParagraph"/>
        <w:numPr>
          <w:ilvl w:val="0"/>
          <w:numId w:val="1"/>
        </w:numPr>
      </w:pPr>
      <w:r>
        <w:t xml:space="preserve">STC competition Award of Achievement </w:t>
      </w:r>
    </w:p>
    <w:p w14:paraId="6A4B4B5F" w14:textId="77777777" w:rsidR="00B522B8" w:rsidRDefault="00B522B8" w:rsidP="00B522B8">
      <w:pPr>
        <w:pStyle w:val="ListParagraph"/>
        <w:numPr>
          <w:ilvl w:val="0"/>
          <w:numId w:val="1"/>
        </w:numPr>
      </w:pPr>
      <w:r>
        <w:t>Black Book Top 100 Annual Reports</w:t>
      </w:r>
    </w:p>
    <w:p w14:paraId="65975D24" w14:textId="77777777" w:rsidR="00B522B8" w:rsidRDefault="00B522B8" w:rsidP="00B522B8">
      <w:pPr>
        <w:pStyle w:val="Section"/>
      </w:pPr>
      <w:r>
        <w:t xml:space="preserve">EXPERIENCE </w:t>
      </w:r>
    </w:p>
    <w:p w14:paraId="7ADD21EA" w14:textId="70D4DBED" w:rsidR="00B522B8" w:rsidRPr="00B522B8" w:rsidRDefault="00B522B8" w:rsidP="00B522B8">
      <w:pPr>
        <w:pStyle w:val="Heading3"/>
      </w:pPr>
      <w:r w:rsidRPr="00B522B8">
        <w:t xml:space="preserve">Koontz and Associates Marketing and Technical Communications </w:t>
      </w:r>
      <w:r w:rsidRPr="00B522B8">
        <w:rPr>
          <w:b w:val="0"/>
        </w:rPr>
        <w:t>(</w:t>
      </w:r>
      <w:r w:rsidR="00602F6F">
        <w:rPr>
          <w:b w:val="0"/>
        </w:rPr>
        <w:t>6/16-</w:t>
      </w:r>
      <w:r w:rsidRPr="00B522B8">
        <w:rPr>
          <w:b w:val="0"/>
        </w:rPr>
        <w:t>present)</w:t>
      </w:r>
    </w:p>
    <w:p w14:paraId="106B072C" w14:textId="00D80E9A" w:rsidR="00B522B8" w:rsidRDefault="00B522B8" w:rsidP="00B522B8">
      <w:r>
        <w:t xml:space="preserve">Contract writer/editor for diverse high-tech companies including </w:t>
      </w:r>
      <w:r w:rsidR="001E0DB2">
        <w:t>Unity</w:t>
      </w:r>
      <w:r w:rsidR="00204E66">
        <w:t xml:space="preserve">3D, </w:t>
      </w:r>
      <w:r w:rsidR="00602F6F">
        <w:t xml:space="preserve">Druva, </w:t>
      </w:r>
      <w:bookmarkStart w:id="0" w:name="_GoBack"/>
      <w:bookmarkEnd w:id="0"/>
      <w:r w:rsidR="005E723E">
        <w:t>Jabil Circuit</w:t>
      </w:r>
      <w:r w:rsidR="006A0186">
        <w:t>,</w:t>
      </w:r>
      <w:r w:rsidR="005E723E">
        <w:t xml:space="preserve"> </w:t>
      </w:r>
      <w:r w:rsidR="00204E66">
        <w:t xml:space="preserve">and </w:t>
      </w:r>
      <w:r>
        <w:t>Apple</w:t>
      </w:r>
    </w:p>
    <w:p w14:paraId="74FECB85" w14:textId="6E144554" w:rsidR="00B522B8" w:rsidRDefault="00B522B8" w:rsidP="00B522B8">
      <w:pPr>
        <w:pStyle w:val="ListParagraph"/>
        <w:numPr>
          <w:ilvl w:val="0"/>
          <w:numId w:val="2"/>
        </w:numPr>
      </w:pPr>
      <w:r>
        <w:t xml:space="preserve">Create effective, accessible, and SEO-optimized </w:t>
      </w:r>
      <w:r w:rsidR="00C14C29">
        <w:t xml:space="preserve">marketing </w:t>
      </w:r>
      <w:r>
        <w:t xml:space="preserve">content: web copy, blogs, user guides, </w:t>
      </w:r>
      <w:r w:rsidR="006E0049">
        <w:t xml:space="preserve">case studies, </w:t>
      </w:r>
      <w:r>
        <w:t>white papers, video scripts, byline articles, e</w:t>
      </w:r>
      <w:r w:rsidR="006E0049">
        <w:t>-</w:t>
      </w:r>
      <w:r>
        <w:t>mail</w:t>
      </w:r>
      <w:r w:rsidR="006E0049">
        <w:t xml:space="preserve"> promos</w:t>
      </w:r>
    </w:p>
    <w:p w14:paraId="6DD2916B" w14:textId="77777777" w:rsidR="00B522B8" w:rsidRDefault="00B522B8" w:rsidP="00B522B8">
      <w:pPr>
        <w:pStyle w:val="ListParagraph"/>
        <w:numPr>
          <w:ilvl w:val="0"/>
          <w:numId w:val="2"/>
        </w:numPr>
      </w:pPr>
      <w:r>
        <w:t>Synthesize creative, alternative ways to clarify complex topics</w:t>
      </w:r>
      <w:r w:rsidR="00C14C29">
        <w:t xml:space="preserve"> and user interfaces</w:t>
      </w:r>
      <w:r>
        <w:t xml:space="preserve"> </w:t>
      </w:r>
    </w:p>
    <w:p w14:paraId="4221A97C" w14:textId="77777777" w:rsidR="00B522B8" w:rsidRDefault="00B522B8" w:rsidP="00B522B8">
      <w:pPr>
        <w:pStyle w:val="ListParagraph"/>
        <w:numPr>
          <w:ilvl w:val="0"/>
          <w:numId w:val="2"/>
        </w:numPr>
      </w:pPr>
      <w:r>
        <w:t>Copyedit and proofread writing from a variety of sources</w:t>
      </w:r>
    </w:p>
    <w:p w14:paraId="206FDE61" w14:textId="55DFDCE3" w:rsidR="00B522B8" w:rsidRDefault="00B522B8" w:rsidP="00B522B8">
      <w:pPr>
        <w:pStyle w:val="Heading3"/>
      </w:pPr>
      <w:r>
        <w:t xml:space="preserve">Viavi </w:t>
      </w:r>
      <w:r w:rsidRPr="00B522B8">
        <w:t>Solutions</w:t>
      </w:r>
      <w:r>
        <w:t xml:space="preserve"> </w:t>
      </w:r>
      <w:r w:rsidRPr="00B522B8">
        <w:rPr>
          <w:b w:val="0"/>
        </w:rPr>
        <w:t xml:space="preserve">(formerly </w:t>
      </w:r>
      <w:r w:rsidRPr="00B522B8">
        <w:t>JDSU</w:t>
      </w:r>
      <w:r w:rsidRPr="00B522B8">
        <w:rPr>
          <w:b w:val="0"/>
        </w:rPr>
        <w:t xml:space="preserve">, </w:t>
      </w:r>
      <w:r w:rsidR="00602F6F">
        <w:rPr>
          <w:b w:val="0"/>
        </w:rPr>
        <w:t>9/</w:t>
      </w:r>
      <w:r w:rsidRPr="00B522B8">
        <w:rPr>
          <w:b w:val="0"/>
        </w:rPr>
        <w:t>09-</w:t>
      </w:r>
      <w:r w:rsidR="00602F6F">
        <w:rPr>
          <w:b w:val="0"/>
        </w:rPr>
        <w:t>5/</w:t>
      </w:r>
      <w:r w:rsidRPr="00B522B8">
        <w:rPr>
          <w:b w:val="0"/>
        </w:rPr>
        <w:t>16)</w:t>
      </w:r>
    </w:p>
    <w:p w14:paraId="7EB2EB07" w14:textId="77777777" w:rsidR="00B522B8" w:rsidRDefault="00B522B8" w:rsidP="00B522B8">
      <w:r>
        <w:t xml:space="preserve">Senior marketing writer/editor </w:t>
      </w:r>
    </w:p>
    <w:p w14:paraId="30EF69CC" w14:textId="24F47C7F" w:rsidR="00B522B8" w:rsidRDefault="00B522B8" w:rsidP="00B522B8">
      <w:pPr>
        <w:pStyle w:val="ListParagraph"/>
        <w:numPr>
          <w:ilvl w:val="0"/>
          <w:numId w:val="3"/>
        </w:numPr>
      </w:pPr>
      <w:r>
        <w:t xml:space="preserve">Wrote and substantively edited copy for marketing and sales collateral including product briefs, tradeshow signage, </w:t>
      </w:r>
      <w:r w:rsidR="00602F6F">
        <w:t xml:space="preserve">case studies, </w:t>
      </w:r>
      <w:r>
        <w:t>white papers, e-mail promos, and video scripts</w:t>
      </w:r>
    </w:p>
    <w:p w14:paraId="6BBA937E" w14:textId="77777777" w:rsidR="00B522B8" w:rsidRDefault="00B522B8" w:rsidP="00B522B8">
      <w:pPr>
        <w:pStyle w:val="ListParagraph"/>
        <w:numPr>
          <w:ilvl w:val="0"/>
          <w:numId w:val="3"/>
        </w:numPr>
      </w:pPr>
      <w:r>
        <w:t xml:space="preserve">Managed collateral development from brainstorming collateral needs with internal customers to approving final deliverables </w:t>
      </w:r>
    </w:p>
    <w:p w14:paraId="6FB9478D" w14:textId="77777777" w:rsidR="00B522B8" w:rsidRDefault="00B522B8" w:rsidP="00B522B8">
      <w:pPr>
        <w:pStyle w:val="ListParagraph"/>
        <w:numPr>
          <w:ilvl w:val="0"/>
          <w:numId w:val="3"/>
        </w:numPr>
      </w:pPr>
      <w:r>
        <w:t>Created style guides for both writing and videography</w:t>
      </w:r>
    </w:p>
    <w:p w14:paraId="31FAD2F3" w14:textId="77777777" w:rsidR="00B522B8" w:rsidRDefault="00B522B8" w:rsidP="00B522B8">
      <w:pPr>
        <w:pStyle w:val="ListParagraph"/>
        <w:numPr>
          <w:ilvl w:val="0"/>
          <w:numId w:val="3"/>
        </w:numPr>
      </w:pPr>
      <w:r>
        <w:t>Designed and implemented a robust project- and task-management tool</w:t>
      </w:r>
    </w:p>
    <w:p w14:paraId="7E7B8F50" w14:textId="6D7B14A2" w:rsidR="00B522B8" w:rsidRDefault="00B522B8" w:rsidP="00B522B8">
      <w:pPr>
        <w:pStyle w:val="Heading3"/>
      </w:pPr>
      <w:r>
        <w:t xml:space="preserve">Koontz and Associates Marketing and Technical Communications </w:t>
      </w:r>
      <w:r w:rsidRPr="00B522B8">
        <w:rPr>
          <w:b w:val="0"/>
        </w:rPr>
        <w:t>(</w:t>
      </w:r>
      <w:r w:rsidR="00602F6F">
        <w:rPr>
          <w:b w:val="0"/>
        </w:rPr>
        <w:t>7/</w:t>
      </w:r>
      <w:r w:rsidRPr="00B522B8">
        <w:rPr>
          <w:b w:val="0"/>
        </w:rPr>
        <w:t>05-</w:t>
      </w:r>
      <w:r w:rsidR="00602F6F">
        <w:rPr>
          <w:b w:val="0"/>
        </w:rPr>
        <w:t>8/</w:t>
      </w:r>
      <w:r w:rsidRPr="00B522B8">
        <w:rPr>
          <w:b w:val="0"/>
        </w:rPr>
        <w:t>09)</w:t>
      </w:r>
    </w:p>
    <w:p w14:paraId="6535E480" w14:textId="3544E014" w:rsidR="00B522B8" w:rsidRDefault="00B522B8" w:rsidP="00B522B8">
      <w:pPr>
        <w:pStyle w:val="Heading3"/>
      </w:pPr>
      <w:r>
        <w:t xml:space="preserve">Onset Technology </w:t>
      </w:r>
      <w:r w:rsidRPr="00B522B8">
        <w:rPr>
          <w:b w:val="0"/>
        </w:rPr>
        <w:t>(</w:t>
      </w:r>
      <w:r w:rsidR="00602F6F">
        <w:rPr>
          <w:b w:val="0"/>
        </w:rPr>
        <w:t>10/</w:t>
      </w:r>
      <w:r w:rsidRPr="00B522B8">
        <w:rPr>
          <w:b w:val="0"/>
        </w:rPr>
        <w:t>98-</w:t>
      </w:r>
      <w:r w:rsidR="00602F6F">
        <w:rPr>
          <w:b w:val="0"/>
        </w:rPr>
        <w:t>6/</w:t>
      </w:r>
      <w:r w:rsidRPr="00B522B8">
        <w:rPr>
          <w:b w:val="0"/>
        </w:rPr>
        <w:t>05)</w:t>
      </w:r>
    </w:p>
    <w:p w14:paraId="5F8BE6D4" w14:textId="77777777" w:rsidR="00B522B8" w:rsidRDefault="006E0049" w:rsidP="00B522B8">
      <w:r>
        <w:t xml:space="preserve">Marketing </w:t>
      </w:r>
      <w:r w:rsidR="00B522B8">
        <w:t>communications manager</w:t>
      </w:r>
    </w:p>
    <w:p w14:paraId="1523352D" w14:textId="77777777" w:rsidR="006E0049" w:rsidRDefault="006E0049" w:rsidP="006E0049">
      <w:pPr>
        <w:pStyle w:val="ListParagraph"/>
        <w:numPr>
          <w:ilvl w:val="0"/>
          <w:numId w:val="4"/>
        </w:numPr>
      </w:pPr>
      <w:r>
        <w:t>Wrote and designed all marketing collateral</w:t>
      </w:r>
      <w:r w:rsidR="00C14C29">
        <w:t>, UX/UI,</w:t>
      </w:r>
      <w:r>
        <w:t xml:space="preserve"> and learning products</w:t>
      </w:r>
    </w:p>
    <w:p w14:paraId="02BBB0E1" w14:textId="77777777" w:rsidR="00B522B8" w:rsidRDefault="006E0049" w:rsidP="00B522B8">
      <w:pPr>
        <w:pStyle w:val="ListParagraph"/>
        <w:numPr>
          <w:ilvl w:val="0"/>
          <w:numId w:val="4"/>
        </w:numPr>
      </w:pPr>
      <w:r>
        <w:t>Grew and managed</w:t>
      </w:r>
      <w:r w:rsidR="00B522B8">
        <w:t xml:space="preserve"> a </w:t>
      </w:r>
      <w:r>
        <w:t>top</w:t>
      </w:r>
      <w:r w:rsidR="00B522B8">
        <w:t xml:space="preserve"> brand in BlackBerry enterprise applications</w:t>
      </w:r>
    </w:p>
    <w:p w14:paraId="757D5DAF" w14:textId="77777777" w:rsidR="00B522B8" w:rsidRDefault="00B522B8" w:rsidP="00B522B8">
      <w:pPr>
        <w:pStyle w:val="ListParagraph"/>
        <w:numPr>
          <w:ilvl w:val="0"/>
          <w:numId w:val="4"/>
        </w:numPr>
      </w:pPr>
      <w:r>
        <w:t>Coordinated domestic and international trade shows and PR activities</w:t>
      </w:r>
    </w:p>
    <w:p w14:paraId="657FFA63" w14:textId="77777777" w:rsidR="00FE3BAA" w:rsidRDefault="00B522B8" w:rsidP="00FE3BAA">
      <w:pPr>
        <w:pStyle w:val="ListParagraph"/>
        <w:numPr>
          <w:ilvl w:val="0"/>
          <w:numId w:val="4"/>
        </w:numPr>
        <w:spacing w:after="160"/>
      </w:pPr>
      <w:r>
        <w:t>Developed and maintained content for consumer and B2B web sites</w:t>
      </w:r>
      <w:r w:rsidR="00FE3BAA">
        <w:br w:type="page"/>
      </w:r>
    </w:p>
    <w:p w14:paraId="79B58373" w14:textId="77777777" w:rsidR="00FE3BAA" w:rsidRDefault="00FE3BAA" w:rsidP="00FE3BAA">
      <w:pPr>
        <w:pBdr>
          <w:bottom w:val="single" w:sz="4" w:space="1" w:color="auto"/>
        </w:pBdr>
      </w:pPr>
      <w:r w:rsidRPr="00FE3BAA">
        <w:rPr>
          <w:b/>
        </w:rPr>
        <w:lastRenderedPageBreak/>
        <w:t>Steve Koontz</w:t>
      </w:r>
      <w:r>
        <w:t xml:space="preserve"> • (831) 251-4709 • </w:t>
      </w:r>
      <w:hyperlink r:id="rId8" w:history="1">
        <w:r w:rsidRPr="00FE3BAA">
          <w:rPr>
            <w:rStyle w:val="Hyperlink"/>
          </w:rPr>
          <w:t>steve@marcom-writer.com</w:t>
        </w:r>
      </w:hyperlink>
      <w:r>
        <w:t xml:space="preserve"> • </w:t>
      </w:r>
      <w:hyperlink r:id="rId9" w:history="1">
        <w:r w:rsidRPr="00FE3BAA">
          <w:rPr>
            <w:rStyle w:val="Hyperlink"/>
          </w:rPr>
          <w:t>www.marcom-writer.com</w:t>
        </w:r>
      </w:hyperlink>
      <w:r>
        <w:t xml:space="preserve"> • </w:t>
      </w:r>
      <w:hyperlink r:id="rId10" w:history="1">
        <w:r w:rsidRPr="00FE3BAA">
          <w:rPr>
            <w:rStyle w:val="Hyperlink"/>
          </w:rPr>
          <w:t>LinkedIn</w:t>
        </w:r>
      </w:hyperlink>
    </w:p>
    <w:p w14:paraId="4380CAAA" w14:textId="77777777" w:rsidR="00B522B8" w:rsidRDefault="00B522B8" w:rsidP="00B522B8">
      <w:pPr>
        <w:pStyle w:val="Section"/>
      </w:pPr>
      <w:r>
        <w:t xml:space="preserve">EDUCATION </w:t>
      </w:r>
    </w:p>
    <w:p w14:paraId="3EEBA736" w14:textId="77777777" w:rsidR="00B522B8" w:rsidRDefault="00B522B8" w:rsidP="00B522B8">
      <w:pPr>
        <w:pStyle w:val="ListParagraph"/>
        <w:numPr>
          <w:ilvl w:val="0"/>
          <w:numId w:val="5"/>
        </w:numPr>
      </w:pPr>
      <w:r>
        <w:t xml:space="preserve">BA, English and Latin Literature, UC Santa Cruz </w:t>
      </w:r>
    </w:p>
    <w:p w14:paraId="717A9915" w14:textId="77777777" w:rsidR="00B522B8" w:rsidRDefault="00B522B8" w:rsidP="00B522B8">
      <w:pPr>
        <w:pStyle w:val="ListParagraph"/>
        <w:numPr>
          <w:ilvl w:val="0"/>
          <w:numId w:val="5"/>
        </w:numPr>
      </w:pPr>
      <w:r>
        <w:t>Certificate in Management of Publications and Documentation, Certificate in Continuous Improvement and Quality Management, programming and writing coursework, UC Santa Cruz</w:t>
      </w:r>
    </w:p>
    <w:p w14:paraId="074FAC00" w14:textId="77777777" w:rsidR="00B522B8" w:rsidRDefault="00B522B8" w:rsidP="00B522B8">
      <w:pPr>
        <w:pStyle w:val="Section"/>
      </w:pPr>
      <w:r>
        <w:t>AFFILIATIONS</w:t>
      </w:r>
    </w:p>
    <w:p w14:paraId="168628BC" w14:textId="77777777" w:rsidR="00B522B8" w:rsidRDefault="00B522B8" w:rsidP="00B522B8">
      <w:pPr>
        <w:pStyle w:val="ListParagraph"/>
        <w:numPr>
          <w:ilvl w:val="0"/>
          <w:numId w:val="6"/>
        </w:numPr>
      </w:pPr>
      <w:r>
        <w:t>Business Marketing Association</w:t>
      </w:r>
    </w:p>
    <w:p w14:paraId="33D578A2" w14:textId="77777777" w:rsidR="00B522B8" w:rsidRDefault="00B522B8" w:rsidP="00B522B8">
      <w:pPr>
        <w:pStyle w:val="ListParagraph"/>
        <w:numPr>
          <w:ilvl w:val="0"/>
          <w:numId w:val="6"/>
        </w:numPr>
      </w:pPr>
      <w:r>
        <w:t xml:space="preserve">Bay Area Publications Managers’ Forum </w:t>
      </w:r>
    </w:p>
    <w:p w14:paraId="1F81AB81" w14:textId="77777777" w:rsidR="00B522B8" w:rsidRDefault="00B522B8" w:rsidP="00B522B8">
      <w:pPr>
        <w:pStyle w:val="ListParagraph"/>
        <w:numPr>
          <w:ilvl w:val="0"/>
          <w:numId w:val="6"/>
        </w:numPr>
      </w:pPr>
      <w:r>
        <w:t>Usability Professionals Association</w:t>
      </w:r>
    </w:p>
    <w:p w14:paraId="4C9D46BC" w14:textId="77777777" w:rsidR="00B522B8" w:rsidRDefault="00B522B8" w:rsidP="00B522B8">
      <w:pPr>
        <w:pStyle w:val="ListParagraph"/>
        <w:numPr>
          <w:ilvl w:val="0"/>
          <w:numId w:val="6"/>
        </w:numPr>
      </w:pPr>
      <w:r>
        <w:t xml:space="preserve">Capitola-Soquel Little League </w:t>
      </w:r>
    </w:p>
    <w:p w14:paraId="48AF7017" w14:textId="77777777" w:rsidR="00B522B8" w:rsidRDefault="00B522B8" w:rsidP="00B522B8">
      <w:pPr>
        <w:pStyle w:val="ListParagraph"/>
        <w:numPr>
          <w:ilvl w:val="0"/>
          <w:numId w:val="6"/>
        </w:numPr>
      </w:pPr>
      <w:r>
        <w:t>Santa Cruz Mid-County Soccer Association</w:t>
      </w:r>
    </w:p>
    <w:p w14:paraId="0D6BFB60" w14:textId="77777777" w:rsidR="00B522B8" w:rsidRDefault="00B522B8" w:rsidP="00B522B8">
      <w:pPr>
        <w:pStyle w:val="ListParagraph"/>
        <w:numPr>
          <w:ilvl w:val="0"/>
          <w:numId w:val="6"/>
        </w:numPr>
      </w:pPr>
      <w:r>
        <w:t>Santa Cruz Hospice Caring Project</w:t>
      </w:r>
    </w:p>
    <w:p w14:paraId="02973D43" w14:textId="77777777" w:rsidR="00B522B8" w:rsidRDefault="00B522B8" w:rsidP="00B522B8">
      <w:pPr>
        <w:pStyle w:val="Section"/>
      </w:pPr>
      <w:r>
        <w:t>REVIEWS</w:t>
      </w:r>
    </w:p>
    <w:p w14:paraId="7F15ED55" w14:textId="77777777" w:rsidR="00B522B8" w:rsidRDefault="00B522B8" w:rsidP="00B522B8">
      <w:pPr>
        <w:spacing w:after="0"/>
      </w:pPr>
      <w:r>
        <w:t>“I worked with Steve for six-plus years within a corporate creative services team. The environment was fast-paced, complex, and technology-driven. Steve has a voracious appetite for writing assignments of all types and turned around marketing docs, white papers, advertisements, and video scripts quickly and with great skill and creativity. Steve isn’t satisfied with skimming the surface, but digs deep to extract the true benefits of products and technology, resulting in high-impact, high-value marketing materials.”</w:t>
      </w:r>
    </w:p>
    <w:p w14:paraId="073EC65A" w14:textId="77777777" w:rsidR="00B522B8" w:rsidRPr="00B522B8" w:rsidRDefault="00B522B8" w:rsidP="00B522B8">
      <w:pPr>
        <w:pStyle w:val="attribution"/>
      </w:pPr>
      <w:r w:rsidRPr="00B522B8">
        <w:t xml:space="preserve">Sean Ogarrio, Director of Marketing Communications, </w:t>
      </w:r>
      <w:proofErr w:type="spellStart"/>
      <w:r w:rsidRPr="00B522B8">
        <w:t>Lumentum</w:t>
      </w:r>
      <w:proofErr w:type="spellEnd"/>
    </w:p>
    <w:p w14:paraId="0E4C2777" w14:textId="77777777" w:rsidR="00B522B8" w:rsidRDefault="00B522B8" w:rsidP="00B522B8">
      <w:pPr>
        <w:spacing w:after="0"/>
      </w:pPr>
      <w:r>
        <w:t>“One of the finest marketing writers I’ve worked with, from direct-mail copy to application stories and white papers. He knows how to analyze an audience, find out what motivates it, and then execute. A remarkable talent.”</w:t>
      </w:r>
    </w:p>
    <w:p w14:paraId="1A92BF9F" w14:textId="77777777" w:rsidR="00B522B8" w:rsidRDefault="00B522B8" w:rsidP="00B522B8">
      <w:pPr>
        <w:pStyle w:val="attribution"/>
      </w:pPr>
      <w:r>
        <w:t>Stewart Fox, Exec. VP of Sales, Skybox</w:t>
      </w:r>
    </w:p>
    <w:p w14:paraId="0ACE03DE" w14:textId="77777777" w:rsidR="00B522B8" w:rsidRDefault="00B522B8" w:rsidP="00B522B8">
      <w:pPr>
        <w:spacing w:after="0"/>
      </w:pPr>
      <w:r>
        <w:t>“The collateral he produces is absolutely first-rate. Steve is one of the few writers that actually ‘get it’ and can succinctly convert the features and benefits of technology solutions into real business value propositions.”</w:t>
      </w:r>
    </w:p>
    <w:p w14:paraId="1C770B9B" w14:textId="77777777" w:rsidR="00B522B8" w:rsidRDefault="00B522B8" w:rsidP="00B522B8">
      <w:pPr>
        <w:pStyle w:val="attribution"/>
      </w:pPr>
      <w:r>
        <w:t>Lyndon Burrell, Marketing Director, Research In Motion</w:t>
      </w:r>
    </w:p>
    <w:p w14:paraId="1E04F661" w14:textId="77777777" w:rsidR="00B522B8" w:rsidRDefault="00B522B8" w:rsidP="00B522B8">
      <w:pPr>
        <w:spacing w:after="0"/>
      </w:pPr>
      <w:r>
        <w:t xml:space="preserve">“Steve has a brilliantly fresh mind and he’s adept at all aspects of marketing and sales, from creating </w:t>
      </w:r>
      <w:r w:rsidR="00FA6C45">
        <w:t>w</w:t>
      </w:r>
      <w:r>
        <w:t>eb sites to implementing SalesForce.com. All of his communications are models for clarity and effectiveness.”</w:t>
      </w:r>
    </w:p>
    <w:p w14:paraId="3F6C9C23" w14:textId="77777777" w:rsidR="00B522B8" w:rsidRDefault="00B522B8" w:rsidP="00B522B8">
      <w:pPr>
        <w:pStyle w:val="attribution"/>
      </w:pPr>
      <w:r>
        <w:t xml:space="preserve">Bill Turner, CTO, </w:t>
      </w:r>
      <w:proofErr w:type="spellStart"/>
      <w:r>
        <w:t>Lintelle</w:t>
      </w:r>
      <w:proofErr w:type="spellEnd"/>
      <w:r>
        <w:t xml:space="preserve"> Engineering</w:t>
      </w:r>
    </w:p>
    <w:sectPr w:rsidR="00B52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A6E85"/>
    <w:multiLevelType w:val="hybridMultilevel"/>
    <w:tmpl w:val="6FEC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D3714"/>
    <w:multiLevelType w:val="hybridMultilevel"/>
    <w:tmpl w:val="705E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77EC0"/>
    <w:multiLevelType w:val="hybridMultilevel"/>
    <w:tmpl w:val="CC6E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63DEF"/>
    <w:multiLevelType w:val="hybridMultilevel"/>
    <w:tmpl w:val="652E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9A5CAE"/>
    <w:multiLevelType w:val="hybridMultilevel"/>
    <w:tmpl w:val="7768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A3164B"/>
    <w:multiLevelType w:val="hybridMultilevel"/>
    <w:tmpl w:val="F58A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B8"/>
    <w:rsid w:val="00096C19"/>
    <w:rsid w:val="001E0DB2"/>
    <w:rsid w:val="001E4A3B"/>
    <w:rsid w:val="00204E66"/>
    <w:rsid w:val="002F636D"/>
    <w:rsid w:val="00464C83"/>
    <w:rsid w:val="004C3AFE"/>
    <w:rsid w:val="00503FB0"/>
    <w:rsid w:val="00574510"/>
    <w:rsid w:val="005E723E"/>
    <w:rsid w:val="00602F6F"/>
    <w:rsid w:val="006A0186"/>
    <w:rsid w:val="006E0049"/>
    <w:rsid w:val="007F4FAD"/>
    <w:rsid w:val="00932B0B"/>
    <w:rsid w:val="00AD6373"/>
    <w:rsid w:val="00B522B8"/>
    <w:rsid w:val="00C14C29"/>
    <w:rsid w:val="00C51928"/>
    <w:rsid w:val="00F329FC"/>
    <w:rsid w:val="00F50059"/>
    <w:rsid w:val="00FA6C45"/>
    <w:rsid w:val="00FE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2D07"/>
  <w15:chartTrackingRefBased/>
  <w15:docId w15:val="{0225A0B7-9E5F-4379-B01E-A845D10A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B8"/>
    <w:pPr>
      <w:spacing w:after="120"/>
    </w:pPr>
    <w:rPr>
      <w:rFonts w:ascii="Verdana" w:hAnsi="Verdana"/>
      <w:sz w:val="18"/>
      <w:szCs w:val="18"/>
    </w:rPr>
  </w:style>
  <w:style w:type="paragraph" w:styleId="Heading2">
    <w:name w:val="heading 2"/>
    <w:basedOn w:val="Normal"/>
    <w:next w:val="Normal"/>
    <w:link w:val="Heading2Char"/>
    <w:uiPriority w:val="9"/>
    <w:unhideWhenUsed/>
    <w:qFormat/>
    <w:rsid w:val="00B522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22B8"/>
    <w:pPr>
      <w:keepNext/>
      <w:keepLines/>
      <w:spacing w:before="240" w:after="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qFormat/>
    <w:rsid w:val="00B522B8"/>
    <w:pPr>
      <w:spacing w:before="240"/>
    </w:pPr>
    <w:rPr>
      <w:b/>
      <w:color w:val="0033CC"/>
    </w:rPr>
  </w:style>
  <w:style w:type="paragraph" w:styleId="ListParagraph">
    <w:name w:val="List Paragraph"/>
    <w:basedOn w:val="Normal"/>
    <w:uiPriority w:val="34"/>
    <w:qFormat/>
    <w:rsid w:val="00B522B8"/>
    <w:pPr>
      <w:ind w:left="720"/>
      <w:contextualSpacing/>
    </w:pPr>
  </w:style>
  <w:style w:type="character" w:customStyle="1" w:styleId="SectionChar">
    <w:name w:val="Section Char"/>
    <w:basedOn w:val="DefaultParagraphFont"/>
    <w:link w:val="Section"/>
    <w:rsid w:val="00B522B8"/>
    <w:rPr>
      <w:b/>
      <w:color w:val="0033CC"/>
    </w:rPr>
  </w:style>
  <w:style w:type="character" w:customStyle="1" w:styleId="Heading2Char">
    <w:name w:val="Heading 2 Char"/>
    <w:basedOn w:val="DefaultParagraphFont"/>
    <w:link w:val="Heading2"/>
    <w:uiPriority w:val="9"/>
    <w:rsid w:val="00B522B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22B8"/>
    <w:rPr>
      <w:rFonts w:ascii="Verdana" w:eastAsiaTheme="majorEastAsia" w:hAnsi="Verdana" w:cstheme="majorBidi"/>
      <w:b/>
      <w:color w:val="000000" w:themeColor="text1"/>
      <w:sz w:val="18"/>
      <w:szCs w:val="18"/>
    </w:rPr>
  </w:style>
  <w:style w:type="paragraph" w:customStyle="1" w:styleId="attribution">
    <w:name w:val="attribution"/>
    <w:basedOn w:val="Normal"/>
    <w:link w:val="attributionChar"/>
    <w:qFormat/>
    <w:rsid w:val="00B522B8"/>
    <w:pPr>
      <w:spacing w:after="240"/>
      <w:jc w:val="right"/>
    </w:pPr>
    <w:rPr>
      <w:i/>
    </w:rPr>
  </w:style>
  <w:style w:type="character" w:styleId="Hyperlink">
    <w:name w:val="Hyperlink"/>
    <w:basedOn w:val="DefaultParagraphFont"/>
    <w:uiPriority w:val="99"/>
    <w:unhideWhenUsed/>
    <w:rsid w:val="00FE3BAA"/>
    <w:rPr>
      <w:color w:val="0563C1" w:themeColor="hyperlink"/>
      <w:u w:val="single"/>
    </w:rPr>
  </w:style>
  <w:style w:type="character" w:customStyle="1" w:styleId="attributionChar">
    <w:name w:val="attribution Char"/>
    <w:basedOn w:val="DefaultParagraphFont"/>
    <w:link w:val="attribution"/>
    <w:rsid w:val="00B522B8"/>
    <w:rPr>
      <w:rFonts w:ascii="Verdana" w:hAnsi="Verdana"/>
      <w:i/>
      <w:sz w:val="18"/>
      <w:szCs w:val="18"/>
    </w:rPr>
  </w:style>
  <w:style w:type="paragraph" w:styleId="BalloonText">
    <w:name w:val="Balloon Text"/>
    <w:basedOn w:val="Normal"/>
    <w:link w:val="BalloonTextChar"/>
    <w:uiPriority w:val="99"/>
    <w:semiHidden/>
    <w:unhideWhenUsed/>
    <w:rsid w:val="00096C1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96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marcom-writer.com" TargetMode="External"/><Relationship Id="rId3" Type="http://schemas.openxmlformats.org/officeDocument/2006/relationships/settings" Target="settings.xml"/><Relationship Id="rId7" Type="http://schemas.openxmlformats.org/officeDocument/2006/relationships/hyperlink" Target="https://www.linkedin.com/in/steve-koontz-317a8a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com-writer.com/" TargetMode="External"/><Relationship Id="rId11" Type="http://schemas.openxmlformats.org/officeDocument/2006/relationships/fontTable" Target="fontTable.xml"/><Relationship Id="rId5" Type="http://schemas.openxmlformats.org/officeDocument/2006/relationships/hyperlink" Target="mailto:steve@marcom-writer.com" TargetMode="External"/><Relationship Id="rId10" Type="http://schemas.openxmlformats.org/officeDocument/2006/relationships/hyperlink" Target="https://www.linkedin.com/in/steve-koontz-317a8a4" TargetMode="External"/><Relationship Id="rId4" Type="http://schemas.openxmlformats.org/officeDocument/2006/relationships/webSettings" Target="webSettings.xml"/><Relationship Id="rId9" Type="http://schemas.openxmlformats.org/officeDocument/2006/relationships/hyperlink" Target="http://www.marcom-wri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Koontz</dc:creator>
  <cp:keywords/>
  <dc:description/>
  <cp:lastModifiedBy>Stephen Koontz</cp:lastModifiedBy>
  <cp:revision>2</cp:revision>
  <cp:lastPrinted>2016-10-25T23:40:00Z</cp:lastPrinted>
  <dcterms:created xsi:type="dcterms:W3CDTF">2019-07-03T18:52:00Z</dcterms:created>
  <dcterms:modified xsi:type="dcterms:W3CDTF">2019-07-03T18:52:00Z</dcterms:modified>
</cp:coreProperties>
</file>